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17C2">
        <w:rPr>
          <w:rFonts w:ascii="Times New Roman" w:hAnsi="Times New Roman"/>
          <w:sz w:val="28"/>
          <w:szCs w:val="28"/>
        </w:rPr>
        <w:t>РОССИЙСКАЯ ФЕДЕРАЦИЯ</w:t>
      </w:r>
    </w:p>
    <w:p w:rsidR="00152854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РОСТОВСКАЯ ОБЛАСТЬ</w:t>
      </w:r>
    </w:p>
    <w:p w:rsidR="004F7F50" w:rsidRPr="006017C2" w:rsidRDefault="004F7F50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КОНСТАНТИНОВКИЙ РАЙОН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«</w:t>
      </w:r>
      <w:r w:rsidR="009D29B1">
        <w:rPr>
          <w:rFonts w:ascii="Times New Roman" w:hAnsi="Times New Roman"/>
          <w:sz w:val="28"/>
          <w:szCs w:val="28"/>
        </w:rPr>
        <w:t>АВИЛОВСКОЕ</w:t>
      </w:r>
      <w:r w:rsidR="00D163CA">
        <w:rPr>
          <w:rFonts w:ascii="Times New Roman" w:hAnsi="Times New Roman"/>
          <w:sz w:val="28"/>
          <w:szCs w:val="28"/>
        </w:rPr>
        <w:t xml:space="preserve"> СЕЛЬСКОГ</w:t>
      </w:r>
      <w:r w:rsidR="005B771F">
        <w:rPr>
          <w:rFonts w:ascii="Times New Roman" w:hAnsi="Times New Roman"/>
          <w:sz w:val="28"/>
          <w:szCs w:val="28"/>
        </w:rPr>
        <w:t>О</w:t>
      </w:r>
      <w:r w:rsidR="00D163CA">
        <w:rPr>
          <w:rFonts w:ascii="Times New Roman" w:hAnsi="Times New Roman"/>
          <w:sz w:val="28"/>
          <w:szCs w:val="28"/>
        </w:rPr>
        <w:t xml:space="preserve"> ПОСЕЛЕНИЕ</w:t>
      </w:r>
      <w:r w:rsidRPr="006017C2">
        <w:rPr>
          <w:rFonts w:ascii="Times New Roman" w:hAnsi="Times New Roman"/>
          <w:sz w:val="28"/>
          <w:szCs w:val="28"/>
        </w:rPr>
        <w:t>»</w:t>
      </w:r>
    </w:p>
    <w:p w:rsidR="001D0888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АДМИНИСТРАЦИЯ  </w:t>
      </w:r>
      <w:r w:rsidR="005B771F">
        <w:rPr>
          <w:rFonts w:ascii="Times New Roman" w:hAnsi="Times New Roman"/>
          <w:sz w:val="28"/>
          <w:szCs w:val="28"/>
        </w:rPr>
        <w:t>АВИЛОВСКОГО</w:t>
      </w:r>
    </w:p>
    <w:p w:rsidR="00152854" w:rsidRPr="006017C2" w:rsidRDefault="00953531" w:rsidP="001D0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163C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проект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ПОСТАНОВЛЕНИЕ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5897"/>
      </w:tblGrid>
      <w:tr w:rsidR="001D0888" w:rsidRPr="006017C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D0888" w:rsidRPr="006017C2" w:rsidRDefault="00953531" w:rsidP="008C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EB7E90">
              <w:rPr>
                <w:rFonts w:ascii="Times New Roman" w:hAnsi="Times New Roman"/>
                <w:sz w:val="28"/>
                <w:szCs w:val="28"/>
              </w:rPr>
              <w:t>12.04.</w:t>
            </w:r>
            <w:r w:rsidR="001D0888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1D0888" w:rsidRPr="006017C2" w:rsidRDefault="009D29B1" w:rsidP="00953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Авилов</w:t>
            </w:r>
            <w:r w:rsidR="001D08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№ </w:t>
            </w:r>
            <w:r w:rsidR="00EB7E9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0A268C" w:rsidRPr="006017C2" w:rsidRDefault="000A268C" w:rsidP="00741250">
      <w:pPr>
        <w:pStyle w:val="a8"/>
        <w:rPr>
          <w:rFonts w:ascii="Times New Roman" w:hAnsi="Times New Roman"/>
          <w:b/>
          <w:sz w:val="28"/>
          <w:szCs w:val="28"/>
        </w:rPr>
      </w:pPr>
    </w:p>
    <w:p w:rsidR="00D163CA" w:rsidRDefault="00D163CA" w:rsidP="00D163C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Об утверждении плана по противодействию </w:t>
      </w:r>
    </w:p>
    <w:p w:rsidR="00D163CA" w:rsidRDefault="00D163CA" w:rsidP="00D163C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коррупции в </w:t>
      </w:r>
      <w:r w:rsidR="005B771F">
        <w:rPr>
          <w:rFonts w:ascii="Times New Roman" w:hAnsi="Times New Roman"/>
          <w:sz w:val="28"/>
          <w:szCs w:val="28"/>
        </w:rPr>
        <w:t>Авиловском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0A268C" w:rsidRDefault="00D163CA" w:rsidP="00D163C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на 2016-2017 годы</w:t>
      </w:r>
    </w:p>
    <w:p w:rsidR="00D163CA" w:rsidRPr="006017C2" w:rsidRDefault="00D163CA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В соответствии с Национальной стратегией противодействия коррупции, утвержденной </w:t>
      </w:r>
      <w:hyperlink r:id="rId7" w:history="1">
        <w:r w:rsidRPr="006017C2">
          <w:rPr>
            <w:rFonts w:ascii="Times New Roman" w:hAnsi="Times New Roman"/>
            <w:sz w:val="28"/>
            <w:szCs w:val="28"/>
          </w:rPr>
          <w:t>Указом</w:t>
        </w:r>
      </w:hyperlink>
      <w:r w:rsidRPr="006017C2">
        <w:rPr>
          <w:rFonts w:ascii="Times New Roman" w:hAnsi="Times New Roman"/>
          <w:sz w:val="28"/>
          <w:szCs w:val="28"/>
        </w:rPr>
        <w:t xml:space="preserve"> Президента Российской Федерации от 13 апреля 2010 г. № 460, Федеральным законом от 25.12.2008 № 273-ФЗ «О противодействии коррупции»</w:t>
      </w:r>
      <w:r w:rsidR="00D163CA">
        <w:rPr>
          <w:rFonts w:ascii="Times New Roman" w:hAnsi="Times New Roman"/>
          <w:sz w:val="28"/>
          <w:szCs w:val="28"/>
        </w:rPr>
        <w:t>,</w:t>
      </w: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ПОСТАНОВЛЯЮ:</w:t>
      </w: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1. </w:t>
      </w:r>
      <w:r w:rsidR="00D163CA">
        <w:rPr>
          <w:rFonts w:ascii="Times New Roman" w:hAnsi="Times New Roman"/>
          <w:sz w:val="28"/>
          <w:szCs w:val="28"/>
        </w:rPr>
        <w:t>У</w:t>
      </w:r>
      <w:r w:rsidR="000D3B84" w:rsidRPr="006017C2">
        <w:rPr>
          <w:rFonts w:ascii="Times New Roman" w:hAnsi="Times New Roman"/>
          <w:sz w:val="28"/>
          <w:szCs w:val="28"/>
        </w:rPr>
        <w:t>тверд</w:t>
      </w:r>
      <w:r w:rsidR="00D163CA">
        <w:rPr>
          <w:rFonts w:ascii="Times New Roman" w:hAnsi="Times New Roman"/>
          <w:sz w:val="28"/>
          <w:szCs w:val="28"/>
        </w:rPr>
        <w:t>ить</w:t>
      </w:r>
      <w:r w:rsidR="000D3B84" w:rsidRPr="006017C2">
        <w:rPr>
          <w:rFonts w:ascii="Times New Roman" w:hAnsi="Times New Roman"/>
          <w:sz w:val="28"/>
          <w:szCs w:val="28"/>
        </w:rPr>
        <w:t xml:space="preserve"> план по противодействию коррупции в </w:t>
      </w:r>
      <w:r w:rsidR="005B771F">
        <w:rPr>
          <w:rFonts w:ascii="Times New Roman" w:hAnsi="Times New Roman"/>
          <w:sz w:val="28"/>
          <w:szCs w:val="28"/>
        </w:rPr>
        <w:t>Авиловском</w:t>
      </w:r>
      <w:r w:rsidR="00D163CA">
        <w:rPr>
          <w:rFonts w:ascii="Times New Roman" w:hAnsi="Times New Roman"/>
          <w:sz w:val="28"/>
          <w:szCs w:val="28"/>
        </w:rPr>
        <w:t xml:space="preserve"> сел</w:t>
      </w:r>
      <w:r w:rsidR="00D163CA">
        <w:rPr>
          <w:rFonts w:ascii="Times New Roman" w:hAnsi="Times New Roman"/>
          <w:sz w:val="28"/>
          <w:szCs w:val="28"/>
        </w:rPr>
        <w:t>ь</w:t>
      </w:r>
      <w:r w:rsidR="00D163CA">
        <w:rPr>
          <w:rFonts w:ascii="Times New Roman" w:hAnsi="Times New Roman"/>
          <w:sz w:val="28"/>
          <w:szCs w:val="28"/>
        </w:rPr>
        <w:t xml:space="preserve">ском поселении </w:t>
      </w:r>
      <w:r w:rsidR="000D3B84" w:rsidRPr="006017C2">
        <w:rPr>
          <w:rFonts w:ascii="Times New Roman" w:hAnsi="Times New Roman"/>
          <w:sz w:val="28"/>
          <w:szCs w:val="28"/>
        </w:rPr>
        <w:t>на 2016-2017 годы</w:t>
      </w:r>
      <w:r w:rsidRPr="006017C2">
        <w:rPr>
          <w:rFonts w:ascii="Times New Roman" w:hAnsi="Times New Roman"/>
          <w:sz w:val="28"/>
          <w:szCs w:val="28"/>
        </w:rPr>
        <w:t>»</w:t>
      </w:r>
      <w:r w:rsidR="00152854" w:rsidRPr="006017C2">
        <w:rPr>
          <w:rFonts w:ascii="Times New Roman" w:hAnsi="Times New Roman"/>
          <w:sz w:val="28"/>
          <w:szCs w:val="28"/>
        </w:rPr>
        <w:t xml:space="preserve">, </w:t>
      </w:r>
      <w:r w:rsidRPr="006017C2">
        <w:rPr>
          <w:rFonts w:ascii="Times New Roman" w:hAnsi="Times New Roman"/>
          <w:sz w:val="28"/>
          <w:szCs w:val="28"/>
        </w:rPr>
        <w:t>согласно прил</w:t>
      </w:r>
      <w:r w:rsidRPr="006017C2">
        <w:rPr>
          <w:rFonts w:ascii="Times New Roman" w:hAnsi="Times New Roman"/>
          <w:sz w:val="28"/>
          <w:szCs w:val="28"/>
        </w:rPr>
        <w:t>о</w:t>
      </w:r>
      <w:r w:rsidRPr="006017C2">
        <w:rPr>
          <w:rFonts w:ascii="Times New Roman" w:hAnsi="Times New Roman"/>
          <w:sz w:val="28"/>
          <w:szCs w:val="28"/>
        </w:rPr>
        <w:t>жению.</w:t>
      </w:r>
    </w:p>
    <w:p w:rsidR="000A268C" w:rsidRPr="006017C2" w:rsidRDefault="000A268C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2.  Руководителям </w:t>
      </w:r>
      <w:r w:rsidR="004F7F50">
        <w:rPr>
          <w:rFonts w:ascii="Times New Roman" w:hAnsi="Times New Roman"/>
          <w:sz w:val="28"/>
          <w:szCs w:val="28"/>
        </w:rPr>
        <w:t>муниципальных учреждений</w:t>
      </w:r>
      <w:r w:rsidRPr="006017C2">
        <w:rPr>
          <w:rFonts w:ascii="Times New Roman" w:hAnsi="Times New Roman"/>
          <w:sz w:val="28"/>
          <w:szCs w:val="28"/>
        </w:rPr>
        <w:t xml:space="preserve"> и структурных подразд</w:t>
      </w:r>
      <w:r w:rsidRPr="006017C2">
        <w:rPr>
          <w:rFonts w:ascii="Times New Roman" w:hAnsi="Times New Roman"/>
          <w:sz w:val="28"/>
          <w:szCs w:val="28"/>
        </w:rPr>
        <w:t>е</w:t>
      </w:r>
      <w:r w:rsidRPr="006017C2">
        <w:rPr>
          <w:rFonts w:ascii="Times New Roman" w:hAnsi="Times New Roman"/>
          <w:sz w:val="28"/>
          <w:szCs w:val="28"/>
        </w:rPr>
        <w:t xml:space="preserve">лений Администрации </w:t>
      </w:r>
      <w:r w:rsidR="005B771F">
        <w:rPr>
          <w:rFonts w:ascii="Times New Roman" w:hAnsi="Times New Roman"/>
          <w:sz w:val="28"/>
          <w:szCs w:val="28"/>
        </w:rPr>
        <w:t>Авиловского</w:t>
      </w:r>
      <w:r w:rsidR="00D163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017C2">
        <w:rPr>
          <w:rFonts w:ascii="Times New Roman" w:hAnsi="Times New Roman"/>
          <w:bCs/>
          <w:sz w:val="28"/>
          <w:szCs w:val="28"/>
        </w:rPr>
        <w:t xml:space="preserve"> по направлениям де</w:t>
      </w:r>
      <w:r w:rsidRPr="006017C2">
        <w:rPr>
          <w:rFonts w:ascii="Times New Roman" w:hAnsi="Times New Roman"/>
          <w:bCs/>
          <w:sz w:val="28"/>
          <w:szCs w:val="28"/>
        </w:rPr>
        <w:t>я</w:t>
      </w:r>
      <w:r w:rsidRPr="006017C2">
        <w:rPr>
          <w:rFonts w:ascii="Times New Roman" w:hAnsi="Times New Roman"/>
          <w:bCs/>
          <w:sz w:val="28"/>
          <w:szCs w:val="28"/>
        </w:rPr>
        <w:t>тельности</w:t>
      </w:r>
      <w:r w:rsidRPr="006017C2">
        <w:rPr>
          <w:rFonts w:ascii="Times New Roman" w:hAnsi="Times New Roman"/>
          <w:sz w:val="28"/>
          <w:szCs w:val="28"/>
        </w:rPr>
        <w:t xml:space="preserve"> обеспечить выполнение мероприятий плана по </w:t>
      </w:r>
      <w:r w:rsidRPr="006017C2">
        <w:rPr>
          <w:rFonts w:ascii="Times New Roman" w:hAnsi="Times New Roman"/>
          <w:bCs/>
          <w:sz w:val="28"/>
          <w:szCs w:val="28"/>
        </w:rPr>
        <w:t xml:space="preserve">противодействию коррупции в </w:t>
      </w:r>
      <w:r w:rsidR="005B771F">
        <w:rPr>
          <w:rFonts w:ascii="Times New Roman" w:hAnsi="Times New Roman"/>
          <w:sz w:val="28"/>
          <w:szCs w:val="28"/>
        </w:rPr>
        <w:t>Авиловском</w:t>
      </w:r>
      <w:r w:rsidR="00D163C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152854" w:rsidRPr="006017C2">
        <w:rPr>
          <w:rFonts w:ascii="Times New Roman" w:hAnsi="Times New Roman"/>
          <w:bCs/>
          <w:sz w:val="28"/>
          <w:szCs w:val="28"/>
        </w:rPr>
        <w:t xml:space="preserve"> на 2016–</w:t>
      </w:r>
      <w:r w:rsidRPr="006017C2">
        <w:rPr>
          <w:rFonts w:ascii="Times New Roman" w:hAnsi="Times New Roman"/>
          <w:bCs/>
          <w:sz w:val="28"/>
          <w:szCs w:val="28"/>
        </w:rPr>
        <w:t>2017 годы</w:t>
      </w:r>
      <w:r w:rsidRPr="006017C2">
        <w:rPr>
          <w:rFonts w:ascii="Times New Roman" w:hAnsi="Times New Roman"/>
          <w:sz w:val="28"/>
          <w:szCs w:val="28"/>
        </w:rPr>
        <w:t xml:space="preserve">. </w:t>
      </w:r>
    </w:p>
    <w:p w:rsidR="000A268C" w:rsidRPr="006017C2" w:rsidRDefault="00152854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3</w:t>
      </w:r>
      <w:r w:rsidR="000A268C" w:rsidRPr="006017C2">
        <w:rPr>
          <w:rFonts w:ascii="Times New Roman" w:hAnsi="Times New Roman"/>
          <w:sz w:val="28"/>
          <w:szCs w:val="28"/>
        </w:rPr>
        <w:t>.  Контроль за исполнением настоящего постановления оставляю за с</w:t>
      </w:r>
      <w:r w:rsidR="000A268C" w:rsidRPr="006017C2">
        <w:rPr>
          <w:rFonts w:ascii="Times New Roman" w:hAnsi="Times New Roman"/>
          <w:sz w:val="28"/>
          <w:szCs w:val="28"/>
        </w:rPr>
        <w:t>о</w:t>
      </w:r>
      <w:r w:rsidR="000A268C" w:rsidRPr="006017C2">
        <w:rPr>
          <w:rFonts w:ascii="Times New Roman" w:hAnsi="Times New Roman"/>
          <w:sz w:val="28"/>
          <w:szCs w:val="28"/>
        </w:rPr>
        <w:t>бой.</w:t>
      </w: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D0888" w:rsidRPr="006017C2" w:rsidRDefault="001D0888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D29B1" w:rsidRDefault="000A268C" w:rsidP="00D163C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Глава </w:t>
      </w:r>
      <w:r w:rsidR="005B771F">
        <w:rPr>
          <w:rFonts w:ascii="Times New Roman" w:hAnsi="Times New Roman"/>
          <w:sz w:val="28"/>
          <w:szCs w:val="28"/>
        </w:rPr>
        <w:t>Авиловского</w:t>
      </w:r>
    </w:p>
    <w:p w:rsidR="000A268C" w:rsidRPr="006017C2" w:rsidRDefault="00D163CA" w:rsidP="00D163C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 w:rsidR="009D29B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D29B1">
        <w:rPr>
          <w:rFonts w:ascii="Times New Roman" w:hAnsi="Times New Roman"/>
          <w:sz w:val="28"/>
          <w:szCs w:val="28"/>
        </w:rPr>
        <w:t>О.А.Кондратенко</w:t>
      </w: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tabs>
          <w:tab w:val="decimal" w:pos="12758"/>
        </w:tabs>
        <w:rPr>
          <w:rFonts w:ascii="Times New Roman" w:hAnsi="Times New Roman"/>
          <w:sz w:val="28"/>
          <w:szCs w:val="28"/>
        </w:rPr>
        <w:sectPr w:rsidR="000A268C" w:rsidRPr="006017C2" w:rsidSect="00A06034">
          <w:footerReference w:type="even" r:id="rId8"/>
          <w:pgSz w:w="11907" w:h="17577"/>
          <w:pgMar w:top="567" w:right="851" w:bottom="567" w:left="1418" w:header="709" w:footer="709" w:gutter="0"/>
          <w:cols w:space="708"/>
          <w:docGrid w:linePitch="360"/>
        </w:sectPr>
      </w:pPr>
    </w:p>
    <w:p w:rsidR="007D2196" w:rsidRPr="006017C2" w:rsidRDefault="0052712C" w:rsidP="00741250">
      <w:pPr>
        <w:pStyle w:val="a8"/>
        <w:tabs>
          <w:tab w:val="decimal" w:pos="12758"/>
        </w:tabs>
        <w:jc w:val="right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lastRenderedPageBreak/>
        <w:t>Приложение  к постановлению</w:t>
      </w:r>
    </w:p>
    <w:p w:rsidR="00D163CA" w:rsidRDefault="0052712C" w:rsidP="00741250">
      <w:pPr>
        <w:pStyle w:val="a8"/>
        <w:tabs>
          <w:tab w:val="decimal" w:pos="12758"/>
        </w:tabs>
        <w:jc w:val="right"/>
        <w:rPr>
          <w:rFonts w:ascii="Times New Roman" w:hAnsi="Times New Roman"/>
          <w:bCs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Администрации </w:t>
      </w:r>
      <w:r w:rsidR="005B771F">
        <w:rPr>
          <w:rFonts w:ascii="Times New Roman" w:hAnsi="Times New Roman"/>
          <w:sz w:val="28"/>
          <w:szCs w:val="28"/>
        </w:rPr>
        <w:t>Авиловском</w:t>
      </w:r>
      <w:r w:rsidR="00D163C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D163CA" w:rsidRPr="006017C2">
        <w:rPr>
          <w:rFonts w:ascii="Times New Roman" w:hAnsi="Times New Roman"/>
          <w:bCs/>
          <w:sz w:val="28"/>
          <w:szCs w:val="28"/>
        </w:rPr>
        <w:t xml:space="preserve"> </w:t>
      </w:r>
    </w:p>
    <w:p w:rsidR="0052712C" w:rsidRPr="006017C2" w:rsidRDefault="001D0888" w:rsidP="00741250">
      <w:pPr>
        <w:pStyle w:val="a8"/>
        <w:tabs>
          <w:tab w:val="decimal" w:pos="1275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B7E90">
        <w:rPr>
          <w:rFonts w:ascii="Times New Roman" w:hAnsi="Times New Roman"/>
          <w:sz w:val="28"/>
          <w:szCs w:val="28"/>
        </w:rPr>
        <w:t>12.04</w:t>
      </w:r>
      <w:r w:rsidR="00953531">
        <w:rPr>
          <w:rFonts w:ascii="Times New Roman" w:hAnsi="Times New Roman"/>
          <w:sz w:val="28"/>
          <w:szCs w:val="28"/>
        </w:rPr>
        <w:t xml:space="preserve"> </w:t>
      </w:r>
      <w:r w:rsidR="008C67FD">
        <w:rPr>
          <w:rFonts w:ascii="Times New Roman" w:hAnsi="Times New Roman"/>
          <w:sz w:val="28"/>
          <w:szCs w:val="28"/>
        </w:rPr>
        <w:t xml:space="preserve">.2016 </w:t>
      </w:r>
      <w:r w:rsidR="0052712C" w:rsidRPr="006017C2">
        <w:rPr>
          <w:rFonts w:ascii="Times New Roman" w:hAnsi="Times New Roman"/>
          <w:sz w:val="28"/>
          <w:szCs w:val="28"/>
        </w:rPr>
        <w:t xml:space="preserve"> г. № </w:t>
      </w:r>
      <w:r w:rsidR="00EB7E90">
        <w:rPr>
          <w:rFonts w:ascii="Times New Roman" w:hAnsi="Times New Roman"/>
          <w:sz w:val="28"/>
          <w:szCs w:val="28"/>
        </w:rPr>
        <w:t>91</w:t>
      </w:r>
    </w:p>
    <w:p w:rsidR="0052712C" w:rsidRPr="006017C2" w:rsidRDefault="0052712C" w:rsidP="00741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712C" w:rsidRPr="006017C2" w:rsidRDefault="0052712C" w:rsidP="00741250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52712C" w:rsidRPr="006017C2" w:rsidRDefault="0052712C" w:rsidP="0074125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017C2">
        <w:rPr>
          <w:rFonts w:ascii="Times New Roman" w:hAnsi="Times New Roman"/>
          <w:b/>
          <w:sz w:val="28"/>
          <w:szCs w:val="28"/>
        </w:rPr>
        <w:t>План</w:t>
      </w:r>
      <w:r w:rsidR="00883F54" w:rsidRPr="006017C2">
        <w:rPr>
          <w:rFonts w:ascii="Times New Roman" w:hAnsi="Times New Roman"/>
          <w:b/>
          <w:sz w:val="28"/>
          <w:szCs w:val="28"/>
        </w:rPr>
        <w:t xml:space="preserve"> мероприятий </w:t>
      </w:r>
      <w:r w:rsidRPr="006017C2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 w:rsidR="005B771F">
        <w:rPr>
          <w:rFonts w:ascii="Times New Roman" w:hAnsi="Times New Roman"/>
          <w:b/>
          <w:sz w:val="28"/>
          <w:szCs w:val="28"/>
        </w:rPr>
        <w:t>Авиловском</w:t>
      </w:r>
      <w:r w:rsidR="00D163CA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7D2196" w:rsidRPr="006017C2">
        <w:rPr>
          <w:rFonts w:ascii="Times New Roman" w:hAnsi="Times New Roman"/>
          <w:b/>
          <w:sz w:val="28"/>
          <w:szCs w:val="28"/>
        </w:rPr>
        <w:t xml:space="preserve"> на 2016-</w:t>
      </w:r>
      <w:r w:rsidRPr="006017C2">
        <w:rPr>
          <w:rFonts w:ascii="Times New Roman" w:hAnsi="Times New Roman"/>
          <w:b/>
          <w:sz w:val="28"/>
          <w:szCs w:val="28"/>
        </w:rPr>
        <w:t>2017 годы</w:t>
      </w:r>
    </w:p>
    <w:p w:rsidR="0052712C" w:rsidRPr="006017C2" w:rsidRDefault="0052712C" w:rsidP="00741250">
      <w:pPr>
        <w:pStyle w:val="a8"/>
        <w:spacing w:line="215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7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5992"/>
        <w:gridCol w:w="359"/>
        <w:gridCol w:w="2009"/>
        <w:gridCol w:w="113"/>
        <w:gridCol w:w="2404"/>
        <w:gridCol w:w="107"/>
        <w:gridCol w:w="212"/>
        <w:gridCol w:w="3047"/>
      </w:tblGrid>
      <w:tr w:rsidR="00787B0D" w:rsidRPr="006017C2" w:rsidTr="009D29B1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ропри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D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141FCF" w:rsidP="00E56850">
            <w:pPr>
              <w:pStyle w:val="ConsPlusNormal"/>
              <w:tabs>
                <w:tab w:val="left" w:pos="788"/>
                <w:tab w:val="left" w:pos="1639"/>
                <w:tab w:val="left" w:pos="2064"/>
                <w:tab w:val="left" w:pos="2489"/>
                <w:tab w:val="decimal" w:pos="2742"/>
              </w:tabs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Ожидаемый результат</w:t>
            </w:r>
          </w:p>
        </w:tc>
      </w:tr>
      <w:tr w:rsidR="007D2196" w:rsidRPr="006017C2">
        <w:trPr>
          <w:trHeight w:val="28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6" w:rsidRPr="00BD6C8B" w:rsidRDefault="007D2196" w:rsidP="00E56850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787B0D" w:rsidRPr="006017C2" w:rsidTr="009D29B1">
        <w:trPr>
          <w:trHeight w:val="2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D163C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проведения заседаний комиссии по коорд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нации работы по противодействию коррупции в </w:t>
            </w:r>
            <w:r w:rsidR="005B771F">
              <w:rPr>
                <w:rFonts w:ascii="Times New Roman" w:hAnsi="Times New Roman" w:cs="Times New Roman"/>
                <w:sz w:val="24"/>
                <w:szCs w:val="24"/>
              </w:rPr>
              <w:t>Авило</w:t>
            </w:r>
            <w:r w:rsidR="005B77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771F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обеспечение контроля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нения принятых р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шений.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D163C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пл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 работы комиссии по координации раб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по противоде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ствию коррупции в </w:t>
            </w:r>
            <w:r w:rsidR="005B771F">
              <w:rPr>
                <w:rFonts w:ascii="Times New Roman" w:hAnsi="Times New Roman" w:cs="Times New Roman"/>
                <w:sz w:val="24"/>
                <w:szCs w:val="24"/>
              </w:rPr>
              <w:t>Авиловском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>селении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D163CA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вовой, кадровой</w:t>
            </w:r>
            <w:r w:rsidR="009D29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хивной работе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D925BC" w:rsidRPr="00BD6C8B" w:rsidRDefault="005B771F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C83D68" w:rsidP="00D163CA">
            <w:pPr>
              <w:pStyle w:val="ConsPlusNormal"/>
              <w:tabs>
                <w:tab w:val="left" w:pos="2158"/>
                <w:tab w:val="decimal" w:pos="2206"/>
                <w:tab w:val="left" w:pos="2489"/>
              </w:tabs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еализация мероприятий плана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работы комиссии по координ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аботы по противоде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ствию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коррупции в </w:t>
            </w:r>
            <w:r w:rsidR="005B771F">
              <w:rPr>
                <w:rFonts w:ascii="Times New Roman" w:hAnsi="Times New Roman" w:cs="Times New Roman"/>
                <w:sz w:val="24"/>
                <w:szCs w:val="24"/>
              </w:rPr>
              <w:t>Авиловском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и сво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="00787B0D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исполнения реш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B0D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комендаций комиссии по</w:t>
            </w:r>
            <w:r w:rsidR="00787B0D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координации работы по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тиводействию коррупции в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B771F">
              <w:rPr>
                <w:rFonts w:ascii="Times New Roman" w:hAnsi="Times New Roman" w:cs="Times New Roman"/>
                <w:sz w:val="24"/>
                <w:szCs w:val="24"/>
              </w:rPr>
              <w:t>Авиловском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787B0D" w:rsidRPr="006017C2" w:rsidTr="009D29B1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D163C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Утверждение план</w:t>
            </w:r>
            <w:r w:rsidR="00D16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7C693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противодействия коррупции в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органах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местного самоуправления </w:t>
            </w:r>
            <w:r w:rsidR="005B77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Авиловского</w:t>
            </w:r>
            <w:r w:rsidR="00D16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</w:t>
            </w:r>
            <w:r w:rsidR="00D16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D16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нии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</w:t>
            </w:r>
            <w:r w:rsidR="002E0A1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2016–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 го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ды, направленных на достижение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конкретных результатов по минимизации коррупционных рисков, и обеспечение контроля их выполн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апреля 2016 г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.–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утверждение соотве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ствующих планов, в течение 2016-2017 гг. – обеспечение контроля их выполн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вовой, кадровой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хивной работе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D925BC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8D637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Утверждение планов по прот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водействию коррупции в орг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нах местного самоуправления </w:t>
            </w:r>
            <w:r w:rsidR="005B77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Авиловского</w:t>
            </w:r>
            <w:r w:rsidR="004F7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</w:t>
            </w:r>
            <w:r w:rsidR="004F7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4F7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нии </w:t>
            </w:r>
            <w:r w:rsidR="004F7F50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поста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ленные сроки</w:t>
            </w:r>
          </w:p>
        </w:tc>
      </w:tr>
      <w:tr w:rsidR="00787B0D" w:rsidRPr="006017C2" w:rsidTr="009D29B1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3" w:rsidRPr="00BD6C8B" w:rsidRDefault="00D925BC" w:rsidP="00D163CA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Принятие </w:t>
            </w:r>
            <w:r w:rsidR="00A04CCA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отраслевыми (функциональными) органами</w:t>
            </w:r>
            <w:r w:rsidR="00A04CCA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</w:t>
            </w:r>
            <w:r w:rsidR="00A04CCA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Администрации </w:t>
            </w:r>
            <w:r w:rsidR="005B771F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D163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мер по предупреждению коррупции в подведомственных им организациях</w:t>
            </w:r>
            <w:r w:rsidR="00E4009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(учреждениях)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(с учетом рекомендаций М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нистерства труда и социальной защиты </w:t>
            </w:r>
            <w:r w:rsidR="00076427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РФ у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тве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жденных 08.11.2013).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6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1 апреля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 г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вовой, кадровой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хивной работе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</w:p>
          <w:p w:rsidR="00D925BC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FC50C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вание конфликта интересов в целях предотвращения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рупционных правонар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787B0D" w:rsidRPr="006017C2" w:rsidTr="009D29B1">
        <w:trPr>
          <w:trHeight w:val="2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27367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действенного функци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онирования комиссии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соблюдению требований к служебному поведению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ниципальных служащих</w:t>
            </w:r>
            <w:r w:rsidR="00A04CCA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проходящих муниципальную службу в аппарате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отраслевых (функциональных) о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ганах,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урегулированию конфликта интер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вовой, кадровой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хивной работе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D925BC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076427" w:rsidRDefault="008D6372" w:rsidP="000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ниципальными служащими ограничений и запретов, тр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бований о предотвращении или урегулировании конфли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та интересов, требований к служебному поведени</w:t>
            </w:r>
            <w:r w:rsidR="000764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новле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ных законодательство</w:t>
            </w:r>
            <w:r w:rsidR="0007642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Ф о муниципальной службе и о противодействии 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87B0D" w:rsidRPr="006017C2" w:rsidTr="009D29B1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27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Принятие мер по предотвращению и урегулированию конфликта интересов у лиц, замещающих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должности, должности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службы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27367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выработка предложений по их соверше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ствованию.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вовой, кадровой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хивной работе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D925BC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FC50C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вание конфликта интересов в целях предотвращения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рупционных правонар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787B0D" w:rsidRPr="006017C2" w:rsidTr="009D29B1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27" w:rsidRPr="00BD6C8B" w:rsidRDefault="00A04CCA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антикоррупционного законодательства и приведение нормативных правовых актов 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регулирующих вопросы противодействия коррупции, в соответствие с федеральными за</w:t>
            </w:r>
            <w:r w:rsidR="007D2196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конами и 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иными нормативными прав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выми актами Российской Фед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рации.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вовой, кадровой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хивной работе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D925BC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E4009B" w:rsidP="00571AB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по вопросам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коррупции. Приведение нормативных правовых актов в соответствие с действующим законод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</w:tr>
      <w:tr w:rsidR="00787B0D" w:rsidRPr="006017C2" w:rsidTr="009D29B1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на совещаниях, проводимых в 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вопросов прав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применительн</w:t>
            </w:r>
            <w:r w:rsidR="00E56A7E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ой практики по результатам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вступивших в законную силу решений судов, арбитражных судов о пр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знании недействительными ненормативных 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правовых а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тов, незаконными решений и действий (бездействия) да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56A7E"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ых органов и их должностных лиц 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в целях выработки и принятия мер по предупреждению и устранению причин выявле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ных нарушений.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поступлении с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дебных реш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вовой, кадровой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хивной работе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D925BC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1B48B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Выработка мер по предупр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ждению и устранению причин выявленных н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рушений</w:t>
            </w:r>
          </w:p>
        </w:tc>
      </w:tr>
      <w:tr w:rsidR="00787B0D" w:rsidRPr="006017C2" w:rsidTr="009D29B1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CD58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в управление по противодействию корру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при Губернат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оре Ростовской области отчетов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ходе реализации мер по противодействию коррупции в органах 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местного самоуправления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C" w:rsidRPr="00BD6C8B" w:rsidRDefault="00D925B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Ежегодно,</w:t>
            </w:r>
          </w:p>
          <w:p w:rsidR="00D925BC" w:rsidRPr="00BD6C8B" w:rsidRDefault="00145C4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– до 15 а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реля,</w:t>
            </w:r>
          </w:p>
          <w:p w:rsidR="00D925BC" w:rsidRPr="00BD6C8B" w:rsidRDefault="00D925B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за 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– до 15 июля, </w:t>
            </w:r>
          </w:p>
          <w:p w:rsidR="00D925BC" w:rsidRPr="00BD6C8B" w:rsidRDefault="00D925B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III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–15 о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тября,</w:t>
            </w:r>
          </w:p>
          <w:p w:rsidR="00D925BC" w:rsidRDefault="00D925B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IV</w:t>
            </w:r>
            <w:r w:rsidR="00145C4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– до 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15 января года, следу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щего за отче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ным</w:t>
            </w:r>
          </w:p>
          <w:p w:rsidR="005565D3" w:rsidRPr="00BD6C8B" w:rsidRDefault="005565D3" w:rsidP="005565D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вовой, кадровой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хивной работе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нистрации </w:t>
            </w:r>
          </w:p>
          <w:p w:rsidR="00D925BC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C25702" w:rsidP="00E56850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lastRenderedPageBreak/>
              <w:t>Р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еализаци</w:t>
            </w:r>
            <w:r w:rsidR="00C83D68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я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мер по противоде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й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ствию коррупции в органах местного самоуправления </w:t>
            </w:r>
            <w:r w:rsidR="005B77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</w:t>
            </w:r>
            <w:r w:rsidR="005B77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5B77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ло</w:t>
            </w:r>
            <w:r w:rsidR="005B77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5B77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</w:t>
            </w:r>
            <w:r w:rsidR="004F7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поселении </w:t>
            </w:r>
            <w:r w:rsidR="004F7F50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145C4C" w:rsidRPr="006017C2">
        <w:trPr>
          <w:trHeight w:val="254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C" w:rsidRPr="00BD6C8B" w:rsidRDefault="00145C4C" w:rsidP="00E56850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2. Профилактика коррупционных и иных правонарушений при прохождении  муниципальной службы</w:t>
            </w:r>
          </w:p>
        </w:tc>
      </w:tr>
      <w:tr w:rsidR="00787B0D" w:rsidRPr="006017C2">
        <w:trPr>
          <w:trHeight w:val="1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Default="002170DD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гражданами, претендующими на замещение муниципальных должностей, должностей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27367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об имуществе и обяз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тей.</w:t>
            </w:r>
          </w:p>
          <w:p w:rsidR="005565D3" w:rsidRDefault="005565D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65D3" w:rsidRDefault="005565D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Pr="00BD6C8B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9D29B1" w:rsidRPr="00BD6C8B" w:rsidRDefault="009D29B1" w:rsidP="009D29B1">
            <w:pPr>
              <w:pStyle w:val="ConsPlusNormal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гражданами, пр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тендующими на замещение муниципальных должностей, должностей муниципальной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="001625D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лицами, замещающ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 муниципальные должности, должности муниципальной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="001625D3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обязанности по пре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ставлению сведений о дох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дах, расходах, об имущества и обязательствах имуществе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ного характера своих и чл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нов с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</w:tc>
      </w:tr>
      <w:tr w:rsidR="00787B0D" w:rsidRPr="006017C2">
        <w:trPr>
          <w:trHeight w:val="2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3" w:rsidRDefault="002170DD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лицами, замещающими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пальные должности, должности муниципальной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27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27367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летних детей.</w:t>
            </w:r>
          </w:p>
          <w:p w:rsidR="00076427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Pr="00BD6C8B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5565D3" w:rsidRPr="00076427" w:rsidRDefault="009D29B1" w:rsidP="009D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 w:rsidTr="009D29B1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должности, должности 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муниципальной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службы 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1625D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официальн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сайт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565D3" w:rsidRDefault="005565D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65D3" w:rsidRPr="00BD6C8B" w:rsidRDefault="005565D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течение 14 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бочих дней со дня истечения срока, установленного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для подачи свед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ний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CD580E" w:rsidRPr="00CD580E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открытости и 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ступности информации о 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тельности по профилакт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ке коррупционных правонар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шений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</w:tr>
      <w:tr w:rsidR="00787B0D" w:rsidRPr="006017C2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F60283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лированию конфликта инт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ресов, предоставлением нед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стоверных и (или) непо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ных сведений о доходах, а также в целях осуществление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троля за превышением расх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дов над доход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787B0D" w:rsidRPr="006017C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должности, должности муниципальной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со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дения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ими запретов, ограничений и требований, установле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в целях противодействия корру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F60283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 расходами лиц, за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мещающих м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ниципальные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должности, должности муниципальной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 также за расходами их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супруг (супругов) и несовершеннолетних 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F60283" w:rsidRPr="00076427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>
        <w:trPr>
          <w:trHeight w:val="2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функций, корректировка (при необходим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сти), П</w:t>
            </w:r>
            <w:r w:rsidR="00145C4C" w:rsidRPr="00BD6C8B">
              <w:rPr>
                <w:rFonts w:ascii="Times New Roman" w:hAnsi="Times New Roman" w:cs="Times New Roman"/>
                <w:sz w:val="24"/>
                <w:szCs w:val="24"/>
              </w:rPr>
              <w:t>еречня должностей муниципальной</w:t>
            </w:r>
            <w:r w:rsidR="00883F5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, при назначении на которые и замещении которых муниципальные служащие обязаны предоставлять сведения о своих доходах, расходах, об им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7E" w:rsidRPr="00BD6C8B" w:rsidRDefault="00E56A7E" w:rsidP="00E568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z w:val="24"/>
                <w:szCs w:val="24"/>
              </w:rPr>
              <w:t>Своевременное выявление должно</w:t>
            </w:r>
            <w:r w:rsidR="00883F54" w:rsidRPr="00BD6C8B">
              <w:rPr>
                <w:rFonts w:ascii="Times New Roman" w:hAnsi="Times New Roman"/>
                <w:sz w:val="24"/>
                <w:szCs w:val="24"/>
              </w:rPr>
              <w:t xml:space="preserve">стей 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r w:rsidR="005B771F">
              <w:rPr>
                <w:rFonts w:ascii="Times New Roman" w:hAnsi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</w:t>
            </w:r>
            <w:r w:rsidR="001625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625D3">
              <w:rPr>
                <w:rFonts w:ascii="Times New Roman" w:hAnsi="Times New Roman"/>
                <w:color w:val="000000"/>
                <w:sz w:val="24"/>
                <w:szCs w:val="24"/>
              </w:rPr>
              <w:t>го поселения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, при назначении на которые и замещении к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торых муниципальные сл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жащие обязаны предоставлять сведения о своих доходах, расходах, об имуществе и обязательствах имуществе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ного характера, с целью ко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ректировки Перечня должн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="00BD6C8B">
              <w:rPr>
                <w:rFonts w:ascii="Times New Roman" w:hAnsi="Times New Roman"/>
                <w:sz w:val="24"/>
                <w:szCs w:val="24"/>
              </w:rPr>
              <w:lastRenderedPageBreak/>
              <w:t>стей</w:t>
            </w:r>
          </w:p>
        </w:tc>
      </w:tr>
      <w:tr w:rsidR="00787B0D" w:rsidRPr="006017C2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комплекса организационных, разъяснител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и иных мер по соблюдению муниципальными служащ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16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1625D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тов, ограничений и требований, установленных в целях пр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тиводействия корру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ции.</w:t>
            </w:r>
          </w:p>
          <w:p w:rsidR="00076427" w:rsidRPr="00BD6C8B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CD580E" w:rsidRPr="00076427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ционного законодател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787B0D" w:rsidRPr="006017C2">
        <w:trPr>
          <w:trHeight w:val="1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C2570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B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вы</w:t>
            </w:r>
            <w:r w:rsidR="004211D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явлению случаев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возникновения конфликта интересов, одной из сторон которого являются 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ца, заме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щающие муниципальные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должности, должности 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применение мер юридической 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ветственн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AD003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Применение соответству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щих мер по каждому случаю конфликта интересов, одной из сторон которого являются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лица, замещающие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должности, должн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сти муниципальной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87B0D" w:rsidRPr="006017C2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A76B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B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обеспечению сообщения лицами,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мещающими муници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пальные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должности, должности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пальной службы 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E23F9E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роприятиями, служебными командировками и иными офиц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альными мероприятиями, участие в которых связано с их должностным положением или исполнением служебных (должностных) обяза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860DE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дения муниципальными сл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жащим установленного 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рядка сообщения о получении пода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A76B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4F7F50">
            <w:pPr>
              <w:pStyle w:val="ConsPlusNormal"/>
              <w:spacing w:line="235" w:lineRule="auto"/>
              <w:ind w:firstLine="142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Внесение изменен</w:t>
            </w:r>
            <w:r w:rsidR="00860DE2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ий в кодекс этики и служебного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поведения </w:t>
            </w:r>
            <w:r w:rsidR="00860DE2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муниципальных служащих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B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lastRenderedPageBreak/>
              <w:t xml:space="preserve">В течение трех месяцев после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lastRenderedPageBreak/>
              <w:t>внесения измен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ний в Типовой к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декс этики и сл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жебного повед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ния государстве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ных гражданских </w:t>
            </w:r>
            <w:r w:rsidR="00A76BF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РФ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муниципал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ных сл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жащих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27367A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кадровой,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регистрационно-учетной работе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5B771F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6C6DD9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муниципальн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ми служащими Кодекса этики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служебного повед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83F54" w:rsidRPr="006017C2">
        <w:trPr>
          <w:trHeight w:val="187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54" w:rsidRPr="00BD6C8B" w:rsidRDefault="00883F54" w:rsidP="0022757C">
            <w:pPr>
              <w:pStyle w:val="ConsPlusNormal"/>
              <w:spacing w:line="235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3. Антикоррупционная экспертиза нормативных правовых актов и их проектов</w:t>
            </w:r>
          </w:p>
        </w:tc>
      </w:tr>
      <w:tr w:rsidR="00787B0D" w:rsidRPr="006017C2" w:rsidTr="009D29B1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E23F9E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их проектов с уче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том мониторинга соотве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ствующей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правопримен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тельной практики.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E56A7E" w:rsidRPr="00E23F9E" w:rsidRDefault="009D29B1" w:rsidP="009D29B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8D3C03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Исключение коррупцио</w:t>
            </w:r>
            <w:r w:rsidR="00B2658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B2658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генных факторов в норм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тивных прав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вых актах</w:t>
            </w:r>
          </w:p>
        </w:tc>
      </w:tr>
      <w:tr w:rsidR="00883F54" w:rsidRPr="006017C2">
        <w:trPr>
          <w:trHeight w:val="248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54" w:rsidRPr="00BD6C8B" w:rsidRDefault="00883F54" w:rsidP="0022757C">
            <w:pPr>
              <w:pStyle w:val="ConsPlusNormal"/>
              <w:spacing w:line="235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787B0D" w:rsidRPr="006017C2" w:rsidTr="009D29B1">
        <w:trPr>
          <w:trHeight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</w:t>
            </w:r>
            <w:r w:rsidR="006C6DD9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нятие мер по совершенствованию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вий, процедур и механизмов закупок товаров, работ, 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луг для </w:t>
            </w:r>
            <w:r w:rsidR="004211D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нужд.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E56A7E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23F9E" w:rsidP="00E23F9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экономики и ф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нансов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6C6DD9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Выполнение принятых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трактных обязательств и прозрачность процедур з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купок</w:t>
            </w:r>
          </w:p>
        </w:tc>
      </w:tr>
      <w:tr w:rsidR="00787B0D" w:rsidRPr="006017C2" w:rsidTr="009D29B1">
        <w:trPr>
          <w:trHeight w:hRule="exact" w:val="1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выявленных в </w:t>
            </w:r>
            <w:r w:rsidR="008D3C03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E23F9E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случаев несоблюд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ния требований об отсутствии конфликта интересов между участником закупки и заказчиком, установле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ных Федеральным зак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1DB" w:rsidRPr="00BD6C8B">
              <w:rPr>
                <w:rFonts w:ascii="Times New Roman" w:hAnsi="Times New Roman" w:cs="Times New Roman"/>
                <w:sz w:val="24"/>
                <w:szCs w:val="24"/>
              </w:rPr>
              <w:t>ном от 05.04.2013 № 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44-ФЗ.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ind w:firstLine="15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E56A7E" w:rsidRPr="00BD6C8B" w:rsidRDefault="00E56A7E" w:rsidP="0022757C">
            <w:pPr>
              <w:pStyle w:val="ConsPlusNormal"/>
              <w:spacing w:line="235" w:lineRule="auto"/>
              <w:ind w:firstLine="15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23F9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экономики и ф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нансов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 выявл</w:t>
            </w:r>
            <w:r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рушений 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Российской Фед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рации о контрактной сист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ме в отношении закупок для обеспечения муниципал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ных нужд</w:t>
            </w:r>
          </w:p>
        </w:tc>
      </w:tr>
      <w:tr w:rsidR="00787B0D" w:rsidRPr="006017C2" w:rsidTr="009D29B1">
        <w:trPr>
          <w:trHeight w:val="10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Обобщение практики обжалования в управление Фед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ральной антимонопольной службы по Ростовской области процедур закупок для </w:t>
            </w:r>
            <w:r w:rsidR="00C046FF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муниципальных</w:t>
            </w:r>
            <w:r w:rsidR="004211D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нужд, отмены з</w:t>
            </w:r>
            <w:r w:rsidR="004211D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="004211D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казчиками</w:t>
            </w:r>
            <w:r w:rsidR="00C046FF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процедур закупок товаров, работ, услуг с уч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том в</w:t>
            </w:r>
            <w:r w:rsidR="00C046FF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ынесенных в отношении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них решений и предпис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ний.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ind w:left="158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Ежегодно,</w:t>
            </w:r>
          </w:p>
          <w:p w:rsidR="00E56A7E" w:rsidRPr="00BD6C8B" w:rsidRDefault="00E56A7E" w:rsidP="0022757C">
            <w:pPr>
              <w:pStyle w:val="ConsPlusNormal"/>
              <w:spacing w:line="235" w:lineRule="auto"/>
              <w:ind w:left="158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23F9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Сектор экономики и ф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нансов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22757C" w:rsidRDefault="00293AB9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количества нару</w:t>
            </w:r>
            <w:r w:rsidR="00046E91"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шений требований 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конодательства </w:t>
            </w:r>
            <w:r w:rsidR="0022757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трактной систем</w:t>
            </w:r>
            <w:r w:rsidR="00227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в с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фере закупок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для обеспечения мун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</w:tc>
      </w:tr>
      <w:tr w:rsidR="00883F54" w:rsidRPr="006017C2">
        <w:trPr>
          <w:trHeight w:val="28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54" w:rsidRPr="00BD6C8B" w:rsidRDefault="00883F54" w:rsidP="00E23F9E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 Антикоррупционный мониторинг в </w:t>
            </w:r>
            <w:r w:rsidR="005B771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Авиловском</w:t>
            </w:r>
            <w:r w:rsidR="00E23F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сельском поселении</w:t>
            </w:r>
          </w:p>
        </w:tc>
      </w:tr>
      <w:tr w:rsidR="00787B0D" w:rsidRPr="006017C2" w:rsidTr="009D29B1">
        <w:trPr>
          <w:trHeight w:val="1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Предоставление органами </w:t>
            </w:r>
            <w:r w:rsidR="00965C27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местного самоуправления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ловского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в управление по против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действию коррупции при Губернаторе Ростовской области информации, необходимой для осуществления антико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рупционного монит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ринга.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15 января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5565D3" w:rsidRPr="0022757C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965C27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По результатам антико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рупционного мониторинга оценить эффективность мер противодействия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ции на территории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выработать дополнител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787B0D" w:rsidRPr="006017C2" w:rsidTr="009D29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Анализ исполнения лицами, замещающими 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муниц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и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пальные должности,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должности 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муниципальной службы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E23F9E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запр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тов, ограничений и требований, установленных в целях противодействия ко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рупции.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F60283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полнения обязанностей, установленных в целях пр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тиводействия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87B0D" w:rsidRPr="006017C2" w:rsidTr="009D29B1">
        <w:trPr>
          <w:trHeight w:val="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937E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937E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23F9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среди всех социальных слоев населения с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циологических исследований, позволяющих оценить с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ществующий уровень коррупции 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Авиловском</w:t>
            </w:r>
            <w:r w:rsidR="00E2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эффективность принимаемых мер по против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действию коррупции, обеспечить корректировку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пров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димой на</w:t>
            </w:r>
            <w:r w:rsidR="00A9128B" w:rsidRPr="00BD6C8B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A9128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муниципальном уровне антикоррупционной п</w:t>
            </w:r>
            <w:r w:rsidR="00A9128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A9128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литики.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CD58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Выявление наиболее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рупциогенных сфер и оце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ка эффективности антико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4211DB" w:rsidRPr="006017C2">
        <w:trPr>
          <w:trHeight w:val="173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DB" w:rsidRPr="00BD6C8B" w:rsidRDefault="004211DB" w:rsidP="00E56850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6. </w:t>
            </w:r>
            <w:r w:rsidRPr="00BD6C8B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787B0D" w:rsidRPr="006017C2" w:rsidTr="009D29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сайт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37E4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актуальной информации об антикоррупционной деятельности с уч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том рекомендаций Минтруда России, установленных пр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4211D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казом </w:t>
            </w:r>
            <w:r w:rsidR="00867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07.10.2013 № 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530н.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9E05A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</w:p>
        </w:tc>
      </w:tr>
      <w:tr w:rsidR="00787B0D" w:rsidRPr="006017C2" w:rsidTr="009D29B1">
        <w:trPr>
          <w:trHeight w:val="2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рупции в 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="00937E4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посредством функционирования «телефона дов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рия», а также приема письменных сообщений по вопросам противодействия коррупции, поступающих в 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страцию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C84E10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нии муниципальными сл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жащими ограничений и з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претов,  установленных з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конодательством </w:t>
            </w:r>
            <w:r w:rsidR="005565D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, а та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же о фактах коррупции и оперативного реагирование на данную 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</w:p>
        </w:tc>
      </w:tr>
      <w:tr w:rsidR="00787B0D" w:rsidRPr="006017C2" w:rsidTr="009D29B1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3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3" w:rsidRPr="00BD6C8B" w:rsidRDefault="00143E0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Взаимодействие с общественным советом при Админ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37E4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вопросам противодействия ко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рупции.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3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143E03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143E03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03" w:rsidRPr="00BD6C8B" w:rsidRDefault="00143E03" w:rsidP="00CD580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мых Администрацией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937E4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мер по вопросам прот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074DC7" w:rsidRPr="006017C2">
        <w:trPr>
          <w:trHeight w:val="74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7" w:rsidRPr="00BD6C8B" w:rsidRDefault="00074DC7" w:rsidP="00E56850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 Антикоррупционные образование, просвещение и пропаганда</w:t>
            </w:r>
          </w:p>
        </w:tc>
      </w:tr>
      <w:tr w:rsidR="00787B0D" w:rsidRPr="006017C2" w:rsidTr="009D29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937E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937E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повышения квалификации муниципальных служащих </w:t>
            </w:r>
            <w:r w:rsidR="00937E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="00937E4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программам противодействия коррупции, в том числе должностных лиц, ответственных за профилактику коррупционных и иных правон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рушений.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2170DD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z w:val="24"/>
                <w:szCs w:val="24"/>
              </w:rPr>
              <w:t>Антикоррупционное пр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свещение муниципальных сл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жащих.</w:t>
            </w:r>
          </w:p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щими установленных зак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нодательством требований к служебному поведению, обязанностей, запретов и огран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</w:tr>
      <w:tr w:rsidR="00787B0D" w:rsidRPr="006017C2" w:rsidTr="009D29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8C67F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8C6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обучающих семин</w:t>
            </w:r>
            <w:r w:rsidR="00074DC7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аров с муниципальными служащими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37E4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целях антикоррупционного просвещения, пра</w:t>
            </w:r>
            <w:r w:rsidR="00F849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вового воспитания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популяризации этических стандартов повед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2170DD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 w:rsidTr="009D29B1">
        <w:trPr>
          <w:trHeight w:val="2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7.</w:t>
            </w:r>
            <w:r w:rsidR="008C6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937E4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змещение в зданиях и помещениях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органов местного 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самоуправления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раслевых (функциональны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орган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  <w:r w:rsidR="00937E4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учреждениях (организациях)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  <w:r w:rsidR="00937E4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информационных стендов, направленных на пр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филактику коррупционных и иных правонарушений, а также информации об адресах и телефонах, по которым можно сообщить о фактах корру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1637AA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ния населения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37E4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 ре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лизации антикоррупцио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ной политики, правовых актов и иных документов по вопросам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311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DC7" w:rsidRPr="006017C2">
        <w:trPr>
          <w:trHeight w:val="282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7" w:rsidRPr="00BD6C8B" w:rsidRDefault="00074DC7" w:rsidP="00E56850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8. Взаимодействие с органами местного </w:t>
            </w:r>
            <w:r w:rsidRPr="00937E4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самоуправления </w:t>
            </w:r>
            <w:r w:rsidR="005B7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Авиловского</w:t>
            </w:r>
            <w:r w:rsidR="00937E44" w:rsidRPr="0093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87B0D" w:rsidRPr="006017C2" w:rsidTr="009D29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937E4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Мониторинг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 в органах местного самоупра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A9128B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, муниципал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ных учреждения</w:t>
            </w:r>
            <w:r w:rsidR="00074DC7" w:rsidRPr="00BD6C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9128B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93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в них действующего законодател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C2570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Оценка состояния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4F7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</w:t>
            </w:r>
            <w:r w:rsidR="004F7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F7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="004F7F50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 разработка по итогам дополнительных мер, направленных на 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нимизацию коррупционных пр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явлений в районе</w:t>
            </w:r>
          </w:p>
        </w:tc>
      </w:tr>
      <w:tr w:rsidR="00787B0D" w:rsidRPr="006017C2" w:rsidTr="009D29B1">
        <w:trPr>
          <w:trHeight w:val="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организации работы по против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действию коррупции в органах местного самоуправления</w:t>
            </w:r>
            <w:r w:rsidR="009E05A5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4F7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рупционного законодател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787B0D" w:rsidRPr="006017C2" w:rsidTr="009D29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  <w:r w:rsidR="00AF27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Оказание лицам, замещающи</w:t>
            </w:r>
            <w:r w:rsidR="00965C27"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 должности муниципал</w:t>
            </w:r>
            <w:r w:rsidR="00965C27"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="00965C27"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ной 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службы в </w:t>
            </w:r>
            <w:r w:rsidR="004F7F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4F7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65C27"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консультативной помощи 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вопросам, св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занным с применением нормативных правовых актов Российской Федерации и Ростовской области по вопр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 противодействия ко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рупции.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E56A7E" w:rsidRPr="00BD6C8B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BD6C8B" w:rsidRDefault="001B48B5" w:rsidP="00E5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Представление муниц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пальными служащими по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ных и достоверных свед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имуществе и обязательствах имущественного характера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1C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рупционного законодател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366385" w:rsidRPr="006017C2" w:rsidTr="009D29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5" w:rsidRPr="00BD6C8B" w:rsidRDefault="0036638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  <w:r w:rsidR="00AF27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5" w:rsidRPr="00BD6C8B" w:rsidRDefault="00366385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Осуществление контроля соблюдения лицами, замеща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щими муниципальные должности в </w:t>
            </w:r>
            <w:r w:rsidR="003D37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Авиловского</w:t>
            </w:r>
            <w:r w:rsidR="004F7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отдельные должности муниципальной службы в </w:t>
            </w:r>
            <w:r w:rsidR="003D37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Администрации </w:t>
            </w:r>
            <w:r w:rsidR="005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Авиловского</w:t>
            </w:r>
            <w:r w:rsidR="004F7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4F7F50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запретов, ограничений и требов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ний, установленных в целях противодействия ко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рупции.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5" w:rsidRPr="00BD6C8B" w:rsidRDefault="0036638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366385" w:rsidRPr="00BD6C8B" w:rsidRDefault="0036638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1" w:rsidRDefault="009D29B1" w:rsidP="009D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правовой, кадровой и архивной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366385" w:rsidRPr="00BD6C8B" w:rsidRDefault="009D29B1" w:rsidP="009D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Авиловского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5" w:rsidRPr="00BD6C8B" w:rsidRDefault="0036638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фактов нарушения запретов и огр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ничений, несоблюдения требований к служебному поведению, неисполнения обязанностей, установле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ных в целях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</w:tbl>
    <w:p w:rsidR="006017C2" w:rsidRPr="006017C2" w:rsidRDefault="006017C2" w:rsidP="001D0888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6017C2" w:rsidRPr="006017C2" w:rsidSect="00E56850">
          <w:pgSz w:w="16953" w:h="11907" w:orient="landscape"/>
          <w:pgMar w:top="567" w:right="851" w:bottom="567" w:left="1418" w:header="709" w:footer="709" w:gutter="0"/>
          <w:cols w:space="708"/>
          <w:docGrid w:linePitch="360"/>
        </w:sectPr>
      </w:pPr>
    </w:p>
    <w:p w:rsidR="003D373C" w:rsidRPr="003D373C" w:rsidRDefault="003D373C" w:rsidP="001D0888">
      <w:pPr>
        <w:tabs>
          <w:tab w:val="left" w:pos="6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373C" w:rsidRPr="003D373C" w:rsidSect="00A06034">
      <w:headerReference w:type="even" r:id="rId9"/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F6" w:rsidRDefault="00EE50F6" w:rsidP="00EF0763">
      <w:pPr>
        <w:pStyle w:val="ConsPlusNormal"/>
      </w:pPr>
      <w:r>
        <w:separator/>
      </w:r>
    </w:p>
    <w:p w:rsidR="00EE50F6" w:rsidRDefault="00EE50F6"/>
  </w:endnote>
  <w:endnote w:type="continuationSeparator" w:id="0">
    <w:p w:rsidR="00EE50F6" w:rsidRDefault="00EE50F6" w:rsidP="00EF0763">
      <w:pPr>
        <w:pStyle w:val="ConsPlusNormal"/>
      </w:pPr>
      <w:r>
        <w:continuationSeparator/>
      </w:r>
    </w:p>
    <w:p w:rsidR="00EE50F6" w:rsidRDefault="00EE5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B1" w:rsidRDefault="009D29B1" w:rsidP="00F54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9B1" w:rsidRDefault="009D29B1" w:rsidP="00F362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B1" w:rsidRDefault="009D29B1" w:rsidP="006017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9B1" w:rsidRDefault="009D29B1" w:rsidP="006017C2">
    <w:pPr>
      <w:pStyle w:val="a3"/>
      <w:ind w:right="360"/>
    </w:pPr>
  </w:p>
  <w:p w:rsidR="009D29B1" w:rsidRDefault="009D29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B1" w:rsidRDefault="009D29B1" w:rsidP="006017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F6" w:rsidRDefault="00EE50F6" w:rsidP="00EF0763">
      <w:pPr>
        <w:pStyle w:val="ConsPlusNormal"/>
      </w:pPr>
      <w:r>
        <w:separator/>
      </w:r>
    </w:p>
    <w:p w:rsidR="00EE50F6" w:rsidRDefault="00EE50F6"/>
  </w:footnote>
  <w:footnote w:type="continuationSeparator" w:id="0">
    <w:p w:rsidR="00EE50F6" w:rsidRDefault="00EE50F6" w:rsidP="00EF0763">
      <w:pPr>
        <w:pStyle w:val="ConsPlusNormal"/>
      </w:pPr>
      <w:r>
        <w:continuationSeparator/>
      </w:r>
    </w:p>
    <w:p w:rsidR="00EE50F6" w:rsidRDefault="00EE50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B1" w:rsidRDefault="009D29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D9"/>
    <w:rsid w:val="000014FA"/>
    <w:rsid w:val="000058D1"/>
    <w:rsid w:val="00011DC8"/>
    <w:rsid w:val="00033231"/>
    <w:rsid w:val="0003436E"/>
    <w:rsid w:val="00036B3F"/>
    <w:rsid w:val="00046E91"/>
    <w:rsid w:val="00050B3D"/>
    <w:rsid w:val="000735B7"/>
    <w:rsid w:val="00074DC7"/>
    <w:rsid w:val="00076427"/>
    <w:rsid w:val="00080919"/>
    <w:rsid w:val="000836EC"/>
    <w:rsid w:val="0008553C"/>
    <w:rsid w:val="00092300"/>
    <w:rsid w:val="00094256"/>
    <w:rsid w:val="000A268C"/>
    <w:rsid w:val="000A6827"/>
    <w:rsid w:val="000B29E7"/>
    <w:rsid w:val="000D1327"/>
    <w:rsid w:val="000D27EB"/>
    <w:rsid w:val="000D3B84"/>
    <w:rsid w:val="000D74B1"/>
    <w:rsid w:val="000E18DB"/>
    <w:rsid w:val="000E4ABD"/>
    <w:rsid w:val="001034C6"/>
    <w:rsid w:val="00112C00"/>
    <w:rsid w:val="00114EC3"/>
    <w:rsid w:val="00116C5D"/>
    <w:rsid w:val="00141FCF"/>
    <w:rsid w:val="00143E03"/>
    <w:rsid w:val="001450C5"/>
    <w:rsid w:val="00145C4C"/>
    <w:rsid w:val="00152854"/>
    <w:rsid w:val="00153FE9"/>
    <w:rsid w:val="00154AB2"/>
    <w:rsid w:val="001625D3"/>
    <w:rsid w:val="001637AA"/>
    <w:rsid w:val="00164CED"/>
    <w:rsid w:val="001662F1"/>
    <w:rsid w:val="00172015"/>
    <w:rsid w:val="0017408B"/>
    <w:rsid w:val="00191175"/>
    <w:rsid w:val="0019460D"/>
    <w:rsid w:val="00195D12"/>
    <w:rsid w:val="00196D54"/>
    <w:rsid w:val="001A7443"/>
    <w:rsid w:val="001B2824"/>
    <w:rsid w:val="001B2D37"/>
    <w:rsid w:val="001B48B5"/>
    <w:rsid w:val="001B5616"/>
    <w:rsid w:val="001C0173"/>
    <w:rsid w:val="001D0888"/>
    <w:rsid w:val="001D5E99"/>
    <w:rsid w:val="001E4D1F"/>
    <w:rsid w:val="001F3894"/>
    <w:rsid w:val="001F39E0"/>
    <w:rsid w:val="0020209B"/>
    <w:rsid w:val="00203536"/>
    <w:rsid w:val="00214126"/>
    <w:rsid w:val="002170DD"/>
    <w:rsid w:val="0022536A"/>
    <w:rsid w:val="0022757C"/>
    <w:rsid w:val="0025028E"/>
    <w:rsid w:val="002638B4"/>
    <w:rsid w:val="002703B0"/>
    <w:rsid w:val="002704F8"/>
    <w:rsid w:val="0027367A"/>
    <w:rsid w:val="002778AC"/>
    <w:rsid w:val="00284D09"/>
    <w:rsid w:val="00293AB9"/>
    <w:rsid w:val="0029482E"/>
    <w:rsid w:val="002B45F0"/>
    <w:rsid w:val="002C14F7"/>
    <w:rsid w:val="002C19A9"/>
    <w:rsid w:val="002E0A1C"/>
    <w:rsid w:val="002F1DA6"/>
    <w:rsid w:val="002F3B69"/>
    <w:rsid w:val="00312961"/>
    <w:rsid w:val="0032252E"/>
    <w:rsid w:val="00324EAF"/>
    <w:rsid w:val="00327BC8"/>
    <w:rsid w:val="00331EFE"/>
    <w:rsid w:val="00351A7E"/>
    <w:rsid w:val="00360024"/>
    <w:rsid w:val="00364B1B"/>
    <w:rsid w:val="00366385"/>
    <w:rsid w:val="00373C4F"/>
    <w:rsid w:val="003773F6"/>
    <w:rsid w:val="003811BF"/>
    <w:rsid w:val="00397010"/>
    <w:rsid w:val="003B22D9"/>
    <w:rsid w:val="003B2318"/>
    <w:rsid w:val="003C05DF"/>
    <w:rsid w:val="003C3D1B"/>
    <w:rsid w:val="003C652C"/>
    <w:rsid w:val="003D0AA9"/>
    <w:rsid w:val="003D18AF"/>
    <w:rsid w:val="003D373C"/>
    <w:rsid w:val="003D3E5F"/>
    <w:rsid w:val="003E4AF7"/>
    <w:rsid w:val="003E7DBD"/>
    <w:rsid w:val="003F0E64"/>
    <w:rsid w:val="004024A6"/>
    <w:rsid w:val="004211DB"/>
    <w:rsid w:val="00422D95"/>
    <w:rsid w:val="00425984"/>
    <w:rsid w:val="00450CB3"/>
    <w:rsid w:val="00455ADC"/>
    <w:rsid w:val="004672AB"/>
    <w:rsid w:val="00480913"/>
    <w:rsid w:val="0048668B"/>
    <w:rsid w:val="00487ABA"/>
    <w:rsid w:val="004900B8"/>
    <w:rsid w:val="004A6663"/>
    <w:rsid w:val="004C2C2B"/>
    <w:rsid w:val="004C4693"/>
    <w:rsid w:val="004C76C5"/>
    <w:rsid w:val="004D61CE"/>
    <w:rsid w:val="004D6E2B"/>
    <w:rsid w:val="004F4630"/>
    <w:rsid w:val="004F50F4"/>
    <w:rsid w:val="004F7F50"/>
    <w:rsid w:val="00500C64"/>
    <w:rsid w:val="00512D24"/>
    <w:rsid w:val="00516FAC"/>
    <w:rsid w:val="00524916"/>
    <w:rsid w:val="0052712C"/>
    <w:rsid w:val="00531651"/>
    <w:rsid w:val="00531E52"/>
    <w:rsid w:val="005445B2"/>
    <w:rsid w:val="00546232"/>
    <w:rsid w:val="00546354"/>
    <w:rsid w:val="0055496C"/>
    <w:rsid w:val="005565D3"/>
    <w:rsid w:val="005608EF"/>
    <w:rsid w:val="005659BD"/>
    <w:rsid w:val="00567188"/>
    <w:rsid w:val="00571AB4"/>
    <w:rsid w:val="00577772"/>
    <w:rsid w:val="00583EA3"/>
    <w:rsid w:val="00586B28"/>
    <w:rsid w:val="0058744F"/>
    <w:rsid w:val="00595899"/>
    <w:rsid w:val="0059595F"/>
    <w:rsid w:val="005A1B99"/>
    <w:rsid w:val="005B2572"/>
    <w:rsid w:val="005B4BFF"/>
    <w:rsid w:val="005B771F"/>
    <w:rsid w:val="005C4BA8"/>
    <w:rsid w:val="005D1226"/>
    <w:rsid w:val="005D4513"/>
    <w:rsid w:val="005D6A4D"/>
    <w:rsid w:val="006017C2"/>
    <w:rsid w:val="006027A3"/>
    <w:rsid w:val="00603875"/>
    <w:rsid w:val="00615123"/>
    <w:rsid w:val="00616CBE"/>
    <w:rsid w:val="00624267"/>
    <w:rsid w:val="006259C5"/>
    <w:rsid w:val="00643EC1"/>
    <w:rsid w:val="0064788B"/>
    <w:rsid w:val="00660311"/>
    <w:rsid w:val="0066628E"/>
    <w:rsid w:val="0066693A"/>
    <w:rsid w:val="006770A5"/>
    <w:rsid w:val="006778B0"/>
    <w:rsid w:val="00682C3F"/>
    <w:rsid w:val="006840EB"/>
    <w:rsid w:val="00684FF5"/>
    <w:rsid w:val="00685451"/>
    <w:rsid w:val="0068734F"/>
    <w:rsid w:val="006A4C4B"/>
    <w:rsid w:val="006A57DB"/>
    <w:rsid w:val="006C6DD9"/>
    <w:rsid w:val="006E6848"/>
    <w:rsid w:val="006F2DFF"/>
    <w:rsid w:val="00707C29"/>
    <w:rsid w:val="00711718"/>
    <w:rsid w:val="00711CEF"/>
    <w:rsid w:val="00721CC6"/>
    <w:rsid w:val="00723C83"/>
    <w:rsid w:val="00723E73"/>
    <w:rsid w:val="00741250"/>
    <w:rsid w:val="00744BF7"/>
    <w:rsid w:val="007464A8"/>
    <w:rsid w:val="00755D86"/>
    <w:rsid w:val="00764DFB"/>
    <w:rsid w:val="00765A00"/>
    <w:rsid w:val="00766FF9"/>
    <w:rsid w:val="00773B9D"/>
    <w:rsid w:val="00787B0D"/>
    <w:rsid w:val="00797ECB"/>
    <w:rsid w:val="007A07C1"/>
    <w:rsid w:val="007A4920"/>
    <w:rsid w:val="007B1689"/>
    <w:rsid w:val="007B5800"/>
    <w:rsid w:val="007C2D8D"/>
    <w:rsid w:val="007C6932"/>
    <w:rsid w:val="007C6B02"/>
    <w:rsid w:val="007D2196"/>
    <w:rsid w:val="007D6096"/>
    <w:rsid w:val="007E3C04"/>
    <w:rsid w:val="007E4257"/>
    <w:rsid w:val="007E4BDD"/>
    <w:rsid w:val="007F0EBD"/>
    <w:rsid w:val="007F20AB"/>
    <w:rsid w:val="007F6D9E"/>
    <w:rsid w:val="007F762A"/>
    <w:rsid w:val="00800729"/>
    <w:rsid w:val="0081335C"/>
    <w:rsid w:val="00816964"/>
    <w:rsid w:val="00831319"/>
    <w:rsid w:val="00852011"/>
    <w:rsid w:val="00860DE2"/>
    <w:rsid w:val="008629DB"/>
    <w:rsid w:val="008629EC"/>
    <w:rsid w:val="00865B1B"/>
    <w:rsid w:val="0086766B"/>
    <w:rsid w:val="00872226"/>
    <w:rsid w:val="00874361"/>
    <w:rsid w:val="00883F54"/>
    <w:rsid w:val="0088662E"/>
    <w:rsid w:val="00890765"/>
    <w:rsid w:val="00893E63"/>
    <w:rsid w:val="00895149"/>
    <w:rsid w:val="008B1A00"/>
    <w:rsid w:val="008B57AB"/>
    <w:rsid w:val="008C3AC4"/>
    <w:rsid w:val="008C67FD"/>
    <w:rsid w:val="008D3C03"/>
    <w:rsid w:val="008D5C01"/>
    <w:rsid w:val="008D6372"/>
    <w:rsid w:val="008D7719"/>
    <w:rsid w:val="008E2AF0"/>
    <w:rsid w:val="008F12EC"/>
    <w:rsid w:val="00903DB7"/>
    <w:rsid w:val="009071AD"/>
    <w:rsid w:val="00916A96"/>
    <w:rsid w:val="00922B9C"/>
    <w:rsid w:val="00937E44"/>
    <w:rsid w:val="00941758"/>
    <w:rsid w:val="00953531"/>
    <w:rsid w:val="00965C27"/>
    <w:rsid w:val="00966B9C"/>
    <w:rsid w:val="00971C86"/>
    <w:rsid w:val="00972176"/>
    <w:rsid w:val="009731A6"/>
    <w:rsid w:val="009743F1"/>
    <w:rsid w:val="0097619C"/>
    <w:rsid w:val="00977BCC"/>
    <w:rsid w:val="0098067E"/>
    <w:rsid w:val="009820F4"/>
    <w:rsid w:val="00983FB5"/>
    <w:rsid w:val="009915A1"/>
    <w:rsid w:val="00991AC7"/>
    <w:rsid w:val="00993CEC"/>
    <w:rsid w:val="009A03AF"/>
    <w:rsid w:val="009A6D81"/>
    <w:rsid w:val="009C18D2"/>
    <w:rsid w:val="009D262E"/>
    <w:rsid w:val="009D29B1"/>
    <w:rsid w:val="009E05A5"/>
    <w:rsid w:val="009E2AFB"/>
    <w:rsid w:val="009E3EEA"/>
    <w:rsid w:val="009E4349"/>
    <w:rsid w:val="009E48D7"/>
    <w:rsid w:val="009F34A3"/>
    <w:rsid w:val="009F6338"/>
    <w:rsid w:val="00A02C5F"/>
    <w:rsid w:val="00A04CCA"/>
    <w:rsid w:val="00A06034"/>
    <w:rsid w:val="00A0785D"/>
    <w:rsid w:val="00A106EC"/>
    <w:rsid w:val="00A27BF7"/>
    <w:rsid w:val="00A4042C"/>
    <w:rsid w:val="00A56F27"/>
    <w:rsid w:val="00A646B5"/>
    <w:rsid w:val="00A64DF0"/>
    <w:rsid w:val="00A73092"/>
    <w:rsid w:val="00A7583B"/>
    <w:rsid w:val="00A76BFB"/>
    <w:rsid w:val="00A773C4"/>
    <w:rsid w:val="00A84D2F"/>
    <w:rsid w:val="00A9128B"/>
    <w:rsid w:val="00AA163E"/>
    <w:rsid w:val="00AA3CE3"/>
    <w:rsid w:val="00AA6FA6"/>
    <w:rsid w:val="00AA703D"/>
    <w:rsid w:val="00AA79F1"/>
    <w:rsid w:val="00AB6260"/>
    <w:rsid w:val="00AC09F0"/>
    <w:rsid w:val="00AC1DE9"/>
    <w:rsid w:val="00AD003D"/>
    <w:rsid w:val="00AD7BC7"/>
    <w:rsid w:val="00AF273D"/>
    <w:rsid w:val="00AF4B72"/>
    <w:rsid w:val="00B03304"/>
    <w:rsid w:val="00B034CA"/>
    <w:rsid w:val="00B06351"/>
    <w:rsid w:val="00B2658A"/>
    <w:rsid w:val="00B27912"/>
    <w:rsid w:val="00B31C7C"/>
    <w:rsid w:val="00B406CD"/>
    <w:rsid w:val="00B44C0A"/>
    <w:rsid w:val="00B45D7A"/>
    <w:rsid w:val="00B516EA"/>
    <w:rsid w:val="00B56093"/>
    <w:rsid w:val="00B56D5B"/>
    <w:rsid w:val="00B61354"/>
    <w:rsid w:val="00B628DE"/>
    <w:rsid w:val="00B6339C"/>
    <w:rsid w:val="00B662FB"/>
    <w:rsid w:val="00B816F3"/>
    <w:rsid w:val="00B83C71"/>
    <w:rsid w:val="00B86145"/>
    <w:rsid w:val="00B86A31"/>
    <w:rsid w:val="00B94740"/>
    <w:rsid w:val="00BA046A"/>
    <w:rsid w:val="00BB41A7"/>
    <w:rsid w:val="00BD68F2"/>
    <w:rsid w:val="00BD6C8B"/>
    <w:rsid w:val="00BE3E89"/>
    <w:rsid w:val="00BE5339"/>
    <w:rsid w:val="00BE7360"/>
    <w:rsid w:val="00BF0017"/>
    <w:rsid w:val="00BF7B62"/>
    <w:rsid w:val="00C03DC2"/>
    <w:rsid w:val="00C046FF"/>
    <w:rsid w:val="00C0504C"/>
    <w:rsid w:val="00C171A6"/>
    <w:rsid w:val="00C21FCB"/>
    <w:rsid w:val="00C22DD1"/>
    <w:rsid w:val="00C25702"/>
    <w:rsid w:val="00C25C16"/>
    <w:rsid w:val="00C30EB7"/>
    <w:rsid w:val="00C62D6F"/>
    <w:rsid w:val="00C66807"/>
    <w:rsid w:val="00C83D68"/>
    <w:rsid w:val="00C84E10"/>
    <w:rsid w:val="00C92BA7"/>
    <w:rsid w:val="00C94D6F"/>
    <w:rsid w:val="00C960CF"/>
    <w:rsid w:val="00CA4008"/>
    <w:rsid w:val="00CA6809"/>
    <w:rsid w:val="00CA6F0D"/>
    <w:rsid w:val="00CB3BAC"/>
    <w:rsid w:val="00CB476C"/>
    <w:rsid w:val="00CC1BFF"/>
    <w:rsid w:val="00CC6080"/>
    <w:rsid w:val="00CD4EEC"/>
    <w:rsid w:val="00CD580E"/>
    <w:rsid w:val="00CE3794"/>
    <w:rsid w:val="00CE694F"/>
    <w:rsid w:val="00CF1751"/>
    <w:rsid w:val="00CF49E8"/>
    <w:rsid w:val="00CF4B11"/>
    <w:rsid w:val="00CF696D"/>
    <w:rsid w:val="00D0258E"/>
    <w:rsid w:val="00D06509"/>
    <w:rsid w:val="00D163CA"/>
    <w:rsid w:val="00D2663B"/>
    <w:rsid w:val="00D367EB"/>
    <w:rsid w:val="00D43A6E"/>
    <w:rsid w:val="00D5509C"/>
    <w:rsid w:val="00D63A82"/>
    <w:rsid w:val="00D67FA7"/>
    <w:rsid w:val="00D70193"/>
    <w:rsid w:val="00D7574A"/>
    <w:rsid w:val="00D77002"/>
    <w:rsid w:val="00D81B99"/>
    <w:rsid w:val="00D85F0B"/>
    <w:rsid w:val="00D912EA"/>
    <w:rsid w:val="00D925BC"/>
    <w:rsid w:val="00D952AF"/>
    <w:rsid w:val="00D96554"/>
    <w:rsid w:val="00DA3583"/>
    <w:rsid w:val="00DB4E3D"/>
    <w:rsid w:val="00DC4F96"/>
    <w:rsid w:val="00DD69A3"/>
    <w:rsid w:val="00DE2C22"/>
    <w:rsid w:val="00DF200D"/>
    <w:rsid w:val="00E11197"/>
    <w:rsid w:val="00E147F9"/>
    <w:rsid w:val="00E232E7"/>
    <w:rsid w:val="00E23F9E"/>
    <w:rsid w:val="00E4009B"/>
    <w:rsid w:val="00E43806"/>
    <w:rsid w:val="00E45DFA"/>
    <w:rsid w:val="00E47B71"/>
    <w:rsid w:val="00E566D9"/>
    <w:rsid w:val="00E56850"/>
    <w:rsid w:val="00E56A7E"/>
    <w:rsid w:val="00E90AC6"/>
    <w:rsid w:val="00EA2B55"/>
    <w:rsid w:val="00EA2B9C"/>
    <w:rsid w:val="00EB7439"/>
    <w:rsid w:val="00EB7E90"/>
    <w:rsid w:val="00EC40E3"/>
    <w:rsid w:val="00EC7BCA"/>
    <w:rsid w:val="00ED210B"/>
    <w:rsid w:val="00ED53A4"/>
    <w:rsid w:val="00EE4CDC"/>
    <w:rsid w:val="00EE50F6"/>
    <w:rsid w:val="00EF0763"/>
    <w:rsid w:val="00EF07B8"/>
    <w:rsid w:val="00F01159"/>
    <w:rsid w:val="00F06A96"/>
    <w:rsid w:val="00F128C6"/>
    <w:rsid w:val="00F13DAB"/>
    <w:rsid w:val="00F21508"/>
    <w:rsid w:val="00F21644"/>
    <w:rsid w:val="00F231D6"/>
    <w:rsid w:val="00F3622F"/>
    <w:rsid w:val="00F52B94"/>
    <w:rsid w:val="00F541AC"/>
    <w:rsid w:val="00F57A47"/>
    <w:rsid w:val="00F60283"/>
    <w:rsid w:val="00F6465C"/>
    <w:rsid w:val="00F761D1"/>
    <w:rsid w:val="00F84903"/>
    <w:rsid w:val="00F969B1"/>
    <w:rsid w:val="00FA6CC3"/>
    <w:rsid w:val="00FA777A"/>
    <w:rsid w:val="00FB4A16"/>
    <w:rsid w:val="00FB5782"/>
    <w:rsid w:val="00FC08C8"/>
    <w:rsid w:val="00FC13DE"/>
    <w:rsid w:val="00FC50C2"/>
    <w:rsid w:val="00FC5AED"/>
    <w:rsid w:val="00FD1719"/>
    <w:rsid w:val="00FE4D93"/>
    <w:rsid w:val="00FF6674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09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D43A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703B0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F3622F"/>
    <w:pPr>
      <w:tabs>
        <w:tab w:val="center" w:pos="4677"/>
        <w:tab w:val="right" w:pos="9355"/>
      </w:tabs>
    </w:pPr>
    <w:rPr>
      <w:rFonts w:eastAsia="Calibri"/>
    </w:rPr>
  </w:style>
  <w:style w:type="character" w:styleId="a5">
    <w:name w:val="page number"/>
    <w:basedOn w:val="a0"/>
    <w:rsid w:val="00F3622F"/>
  </w:style>
  <w:style w:type="character" w:customStyle="1" w:styleId="blk">
    <w:name w:val="blk"/>
    <w:basedOn w:val="a0"/>
    <w:rsid w:val="00BE5339"/>
  </w:style>
  <w:style w:type="paragraph" w:styleId="a6">
    <w:name w:val="Balloon Text"/>
    <w:basedOn w:val="a"/>
    <w:link w:val="a7"/>
    <w:rsid w:val="00764D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64DFB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52712C"/>
    <w:rPr>
      <w:rFonts w:eastAsia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141F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rsid w:val="00141FCF"/>
    <w:rPr>
      <w:rFonts w:eastAsia="Times New Roman"/>
      <w:sz w:val="22"/>
      <w:szCs w:val="22"/>
      <w:lang w:eastAsia="en-US"/>
    </w:rPr>
  </w:style>
  <w:style w:type="paragraph" w:styleId="ab">
    <w:name w:val="Body Text Indent"/>
    <w:basedOn w:val="a"/>
    <w:link w:val="ac"/>
    <w:rsid w:val="00F6028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F6028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link w:val="a3"/>
    <w:rsid w:val="006017C2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Знак1"/>
    <w:basedOn w:val="a"/>
    <w:rsid w:val="006017C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3D37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09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D43A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703B0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F3622F"/>
    <w:pPr>
      <w:tabs>
        <w:tab w:val="center" w:pos="4677"/>
        <w:tab w:val="right" w:pos="9355"/>
      </w:tabs>
    </w:pPr>
    <w:rPr>
      <w:rFonts w:eastAsia="Calibri"/>
    </w:rPr>
  </w:style>
  <w:style w:type="character" w:styleId="a5">
    <w:name w:val="page number"/>
    <w:basedOn w:val="a0"/>
    <w:rsid w:val="00F3622F"/>
  </w:style>
  <w:style w:type="character" w:customStyle="1" w:styleId="blk">
    <w:name w:val="blk"/>
    <w:basedOn w:val="a0"/>
    <w:rsid w:val="00BE5339"/>
  </w:style>
  <w:style w:type="paragraph" w:styleId="a6">
    <w:name w:val="Balloon Text"/>
    <w:basedOn w:val="a"/>
    <w:link w:val="a7"/>
    <w:rsid w:val="00764D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64DFB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52712C"/>
    <w:rPr>
      <w:rFonts w:eastAsia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141F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rsid w:val="00141FCF"/>
    <w:rPr>
      <w:rFonts w:eastAsia="Times New Roman"/>
      <w:sz w:val="22"/>
      <w:szCs w:val="22"/>
      <w:lang w:eastAsia="en-US"/>
    </w:rPr>
  </w:style>
  <w:style w:type="paragraph" w:styleId="ab">
    <w:name w:val="Body Text Indent"/>
    <w:basedOn w:val="a"/>
    <w:link w:val="ac"/>
    <w:rsid w:val="00F6028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F6028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link w:val="a3"/>
    <w:rsid w:val="006017C2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Знак1"/>
    <w:basedOn w:val="a"/>
    <w:rsid w:val="006017C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3D37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05DE3CE0A2C6996673DB37979011EA218BDDA74A3D3F791D1D1345802D7B5298EA7E1228D5915e7l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2493</Words>
  <Characters>20060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DNA Project</Company>
  <LinksUpToDate>false</LinksUpToDate>
  <CharactersWithSpaces>22508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consultantplus://offline/ref=57605DE3CE0A2C6996673DB37979011EA218BDDA74A3D3F791D1D1345802D7B5298EA7E1228D5915e7l7H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Лагуткин Александр Анатольевич</dc:creator>
  <cp:keywords/>
  <cp:lastModifiedBy>Алексей Арешев</cp:lastModifiedBy>
  <cp:revision>2</cp:revision>
  <cp:lastPrinted>2017-03-31T07:27:00Z</cp:lastPrinted>
  <dcterms:created xsi:type="dcterms:W3CDTF">2017-04-26T17:53:00Z</dcterms:created>
  <dcterms:modified xsi:type="dcterms:W3CDTF">2017-04-26T17:53:00Z</dcterms:modified>
</cp:coreProperties>
</file>